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AF" w:rsidRDefault="00883FAF"/>
    <w:p w:rsidR="007B0174" w:rsidRPr="00134A7A" w:rsidRDefault="007B0174" w:rsidP="007B0174">
      <w:pPr>
        <w:tabs>
          <w:tab w:val="center" w:pos="4677"/>
          <w:tab w:val="right" w:pos="9355"/>
        </w:tabs>
        <w:jc w:val="center"/>
        <w:rPr>
          <w:rFonts w:eastAsiaTheme="minorHAnsi"/>
          <w:b/>
          <w:bCs/>
          <w:szCs w:val="28"/>
          <w:lang w:eastAsia="en-US"/>
        </w:rPr>
      </w:pPr>
      <w:r w:rsidRPr="00134A7A">
        <w:rPr>
          <w:rFonts w:eastAsiaTheme="minorHAnsi"/>
          <w:sz w:val="24"/>
          <w:szCs w:val="28"/>
          <w:lang w:eastAsia="en-US"/>
        </w:rPr>
        <w:t xml:space="preserve">             </w:t>
      </w:r>
      <w:r w:rsidRPr="00134A7A">
        <w:rPr>
          <w:rFonts w:eastAsiaTheme="minorHAnsi"/>
          <w:b/>
          <w:noProof/>
          <w:szCs w:val="28"/>
        </w:rPr>
        <w:drawing>
          <wp:inline distT="0" distB="0" distL="0" distR="0" wp14:anchorId="1B275D22" wp14:editId="502C9799">
            <wp:extent cx="390525" cy="495300"/>
            <wp:effectExtent l="0" t="0" r="0" b="0"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74" w:rsidRPr="00134A7A" w:rsidRDefault="007B0174" w:rsidP="007B0174">
      <w:pPr>
        <w:suppressAutoHyphens/>
        <w:autoSpaceDE w:val="0"/>
        <w:jc w:val="center"/>
        <w:rPr>
          <w:rFonts w:eastAsia="Arial"/>
          <w:b/>
          <w:bCs/>
          <w:sz w:val="24"/>
          <w:szCs w:val="24"/>
          <w:lang w:eastAsia="ar-SA"/>
        </w:rPr>
      </w:pPr>
    </w:p>
    <w:p w:rsidR="007B0174" w:rsidRPr="00134A7A" w:rsidRDefault="007B0174" w:rsidP="007B0174">
      <w:pPr>
        <w:tabs>
          <w:tab w:val="center" w:pos="4677"/>
          <w:tab w:val="right" w:pos="9355"/>
        </w:tabs>
        <w:jc w:val="center"/>
        <w:rPr>
          <w:rFonts w:eastAsiaTheme="minorHAnsi"/>
          <w:bCs/>
          <w:szCs w:val="28"/>
          <w:lang w:eastAsia="en-US"/>
        </w:rPr>
      </w:pPr>
      <w:r w:rsidRPr="00134A7A">
        <w:rPr>
          <w:rFonts w:eastAsiaTheme="minorHAnsi"/>
          <w:bCs/>
          <w:szCs w:val="28"/>
          <w:lang w:eastAsia="en-US"/>
        </w:rPr>
        <w:t>Совет депутатов Саккуловского сельского поселения</w:t>
      </w:r>
    </w:p>
    <w:p w:rsidR="007B0174" w:rsidRPr="00134A7A" w:rsidRDefault="007B0174" w:rsidP="007B0174">
      <w:pPr>
        <w:tabs>
          <w:tab w:val="center" w:pos="4677"/>
          <w:tab w:val="right" w:pos="9355"/>
        </w:tabs>
        <w:jc w:val="center"/>
        <w:rPr>
          <w:rFonts w:eastAsiaTheme="minorHAnsi"/>
          <w:bCs/>
          <w:szCs w:val="28"/>
          <w:lang w:eastAsia="en-US"/>
        </w:rPr>
      </w:pPr>
      <w:r w:rsidRPr="00134A7A">
        <w:rPr>
          <w:rFonts w:eastAsiaTheme="minorHAnsi"/>
          <w:bCs/>
          <w:szCs w:val="28"/>
          <w:lang w:eastAsia="en-US"/>
        </w:rPr>
        <w:t>Сосновского муниципального района Челябинской области</w:t>
      </w:r>
    </w:p>
    <w:p w:rsidR="007B0174" w:rsidRPr="00134A7A" w:rsidRDefault="007B0174" w:rsidP="007B0174">
      <w:pPr>
        <w:tabs>
          <w:tab w:val="center" w:pos="4677"/>
          <w:tab w:val="right" w:pos="9355"/>
        </w:tabs>
        <w:jc w:val="center"/>
        <w:rPr>
          <w:rFonts w:eastAsiaTheme="minorHAnsi"/>
          <w:bCs/>
          <w:szCs w:val="28"/>
          <w:lang w:eastAsia="en-US"/>
        </w:rPr>
      </w:pPr>
      <w:proofErr w:type="gramStart"/>
      <w:r>
        <w:rPr>
          <w:rFonts w:eastAsiaTheme="minorHAnsi"/>
          <w:bCs/>
          <w:szCs w:val="28"/>
          <w:lang w:eastAsia="en-US"/>
        </w:rPr>
        <w:t>шестог</w:t>
      </w:r>
      <w:r w:rsidRPr="00134A7A">
        <w:rPr>
          <w:rFonts w:eastAsiaTheme="minorHAnsi"/>
          <w:bCs/>
          <w:szCs w:val="28"/>
          <w:lang w:eastAsia="en-US"/>
        </w:rPr>
        <w:t>о</w:t>
      </w:r>
      <w:proofErr w:type="gramEnd"/>
      <w:r w:rsidRPr="00134A7A">
        <w:rPr>
          <w:rFonts w:eastAsiaTheme="minorHAnsi"/>
          <w:bCs/>
          <w:szCs w:val="28"/>
          <w:lang w:eastAsia="en-US"/>
        </w:rPr>
        <w:t xml:space="preserve"> созыва</w:t>
      </w:r>
    </w:p>
    <w:p w:rsidR="007B0174" w:rsidRPr="00134A7A" w:rsidRDefault="007B0174" w:rsidP="007B0174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eastAsiaTheme="minorHAnsi"/>
          <w:b/>
          <w:bCs/>
          <w:szCs w:val="28"/>
          <w:lang w:eastAsia="en-US"/>
        </w:rPr>
      </w:pPr>
    </w:p>
    <w:p w:rsidR="007B0174" w:rsidRPr="00134A7A" w:rsidRDefault="007B0174" w:rsidP="007B0174">
      <w:pPr>
        <w:tabs>
          <w:tab w:val="center" w:pos="4677"/>
          <w:tab w:val="right" w:pos="9355"/>
        </w:tabs>
        <w:jc w:val="center"/>
        <w:rPr>
          <w:rFonts w:eastAsiaTheme="minorHAnsi"/>
          <w:b/>
          <w:szCs w:val="28"/>
          <w:lang w:eastAsia="en-US"/>
        </w:rPr>
      </w:pPr>
      <w:r w:rsidRPr="00134A7A">
        <w:rPr>
          <w:rFonts w:eastAsiaTheme="minorHAnsi"/>
          <w:b/>
          <w:szCs w:val="28"/>
          <w:lang w:eastAsia="en-US"/>
        </w:rPr>
        <w:t xml:space="preserve">Р Е Ш Е Н И Е </w:t>
      </w:r>
    </w:p>
    <w:p w:rsidR="007B0174" w:rsidRPr="00134A7A" w:rsidRDefault="007B0174" w:rsidP="007B0174">
      <w:pPr>
        <w:suppressAutoHyphens/>
        <w:rPr>
          <w:sz w:val="24"/>
          <w:szCs w:val="24"/>
          <w:lang w:eastAsia="ar-SA"/>
        </w:rPr>
      </w:pPr>
    </w:p>
    <w:p w:rsidR="007B0174" w:rsidRPr="00134A7A" w:rsidRDefault="007B0174" w:rsidP="007B0174">
      <w:pPr>
        <w:suppressAutoHyphens/>
        <w:ind w:left="567"/>
        <w:rPr>
          <w:szCs w:val="24"/>
          <w:lang w:eastAsia="ar-SA"/>
        </w:rPr>
      </w:pPr>
      <w:proofErr w:type="gramStart"/>
      <w:r>
        <w:rPr>
          <w:szCs w:val="24"/>
          <w:lang w:eastAsia="ar-SA"/>
        </w:rPr>
        <w:t>от</w:t>
      </w:r>
      <w:proofErr w:type="gramEnd"/>
      <w:r>
        <w:rPr>
          <w:szCs w:val="24"/>
          <w:lang w:eastAsia="ar-SA"/>
        </w:rPr>
        <w:t xml:space="preserve"> «24</w:t>
      </w:r>
      <w:r w:rsidRPr="00134A7A">
        <w:rPr>
          <w:szCs w:val="24"/>
          <w:lang w:eastAsia="ar-SA"/>
        </w:rPr>
        <w:t xml:space="preserve">» </w:t>
      </w:r>
      <w:r>
        <w:rPr>
          <w:szCs w:val="24"/>
          <w:lang w:eastAsia="ar-SA"/>
        </w:rPr>
        <w:t>сентября 2020 г. № 02/1</w:t>
      </w:r>
    </w:p>
    <w:p w:rsidR="007B0174" w:rsidRDefault="007B0174"/>
    <w:p w:rsidR="007B0174" w:rsidRDefault="007B0174"/>
    <w:p w:rsidR="007B0174" w:rsidRDefault="007B0174"/>
    <w:p w:rsidR="007B0174" w:rsidRDefault="007B0174"/>
    <w:p w:rsidR="007B0174" w:rsidRDefault="007B0174" w:rsidP="007B0174">
      <w:pPr>
        <w:jc w:val="left"/>
        <w:outlineLvl w:val="0"/>
        <w:rPr>
          <w:szCs w:val="32"/>
        </w:rPr>
      </w:pPr>
      <w:proofErr w:type="gramStart"/>
      <w:r w:rsidRPr="007B0174">
        <w:rPr>
          <w:szCs w:val="32"/>
        </w:rPr>
        <w:t>Об  утверждении</w:t>
      </w:r>
      <w:proofErr w:type="gramEnd"/>
      <w:r w:rsidRPr="007B0174">
        <w:rPr>
          <w:szCs w:val="32"/>
        </w:rPr>
        <w:t xml:space="preserve">   Положения о порядке </w:t>
      </w:r>
    </w:p>
    <w:p w:rsidR="007B0174" w:rsidRDefault="007B0174" w:rsidP="007B0174">
      <w:pPr>
        <w:jc w:val="left"/>
        <w:outlineLvl w:val="0"/>
        <w:rPr>
          <w:szCs w:val="32"/>
        </w:rPr>
      </w:pPr>
      <w:proofErr w:type="gramStart"/>
      <w:r w:rsidRPr="007B0174">
        <w:rPr>
          <w:szCs w:val="32"/>
        </w:rPr>
        <w:t>и</w:t>
      </w:r>
      <w:proofErr w:type="gramEnd"/>
      <w:r w:rsidRPr="007B0174">
        <w:rPr>
          <w:szCs w:val="32"/>
        </w:rPr>
        <w:t xml:space="preserve"> условиях  предоставления иных </w:t>
      </w:r>
    </w:p>
    <w:p w:rsidR="007B0174" w:rsidRDefault="007B0174" w:rsidP="007B0174">
      <w:pPr>
        <w:jc w:val="left"/>
        <w:outlineLvl w:val="0"/>
        <w:rPr>
          <w:szCs w:val="32"/>
        </w:rPr>
      </w:pPr>
      <w:proofErr w:type="gramStart"/>
      <w:r w:rsidRPr="007B0174">
        <w:rPr>
          <w:szCs w:val="32"/>
        </w:rPr>
        <w:t>межбюджетных</w:t>
      </w:r>
      <w:proofErr w:type="gramEnd"/>
      <w:r w:rsidRPr="007B0174">
        <w:rPr>
          <w:szCs w:val="32"/>
        </w:rPr>
        <w:t xml:space="preserve"> трансфертов  из  </w:t>
      </w:r>
    </w:p>
    <w:p w:rsidR="007B0174" w:rsidRPr="007B0174" w:rsidRDefault="007B0174" w:rsidP="007B0174">
      <w:pPr>
        <w:jc w:val="left"/>
        <w:outlineLvl w:val="0"/>
        <w:rPr>
          <w:szCs w:val="32"/>
        </w:rPr>
      </w:pPr>
      <w:proofErr w:type="gramStart"/>
      <w:r w:rsidRPr="007B0174">
        <w:rPr>
          <w:szCs w:val="32"/>
        </w:rPr>
        <w:t xml:space="preserve">бюджета  </w:t>
      </w:r>
      <w:r>
        <w:rPr>
          <w:szCs w:val="32"/>
        </w:rPr>
        <w:t>Саккуловского</w:t>
      </w:r>
      <w:proofErr w:type="gramEnd"/>
      <w:r w:rsidRPr="007B0174">
        <w:rPr>
          <w:i/>
          <w:szCs w:val="32"/>
        </w:rPr>
        <w:t xml:space="preserve"> </w:t>
      </w:r>
      <w:r w:rsidRPr="007B0174">
        <w:rPr>
          <w:szCs w:val="32"/>
        </w:rPr>
        <w:t>сельского поселения</w:t>
      </w:r>
    </w:p>
    <w:p w:rsidR="007B0174" w:rsidRPr="007B0174" w:rsidRDefault="007B0174" w:rsidP="007B0174">
      <w:pPr>
        <w:jc w:val="left"/>
        <w:outlineLvl w:val="0"/>
        <w:rPr>
          <w:i/>
          <w:szCs w:val="32"/>
        </w:rPr>
      </w:pPr>
      <w:proofErr w:type="gramStart"/>
      <w:r w:rsidRPr="007B0174">
        <w:rPr>
          <w:szCs w:val="32"/>
        </w:rPr>
        <w:t>бюджету</w:t>
      </w:r>
      <w:proofErr w:type="gramEnd"/>
      <w:r w:rsidRPr="007B0174">
        <w:rPr>
          <w:szCs w:val="32"/>
        </w:rPr>
        <w:t xml:space="preserve"> Сосновского</w:t>
      </w:r>
      <w:r w:rsidRPr="007B0174">
        <w:rPr>
          <w:i/>
          <w:szCs w:val="32"/>
        </w:rPr>
        <w:t xml:space="preserve"> </w:t>
      </w:r>
      <w:r w:rsidRPr="007B0174">
        <w:rPr>
          <w:szCs w:val="32"/>
        </w:rPr>
        <w:t>муниципального района</w:t>
      </w:r>
    </w:p>
    <w:p w:rsidR="007B0174" w:rsidRPr="007B0174" w:rsidRDefault="007B0174" w:rsidP="007B0174"/>
    <w:p w:rsidR="007B0174" w:rsidRPr="007B0174" w:rsidRDefault="007B0174" w:rsidP="007B0174">
      <w:pPr>
        <w:ind w:firstLine="709"/>
        <w:rPr>
          <w:rFonts w:cs="Arial"/>
          <w:bCs/>
          <w:szCs w:val="28"/>
          <w:lang w:eastAsia="en-US"/>
        </w:rPr>
      </w:pPr>
      <w:r w:rsidRPr="00865E5A">
        <w:t xml:space="preserve">В соответствии со </w:t>
      </w:r>
      <w:hyperlink r:id="rId7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142.5 </w:t>
      </w:r>
      <w:r w:rsidRPr="00865E5A">
        <w:t xml:space="preserve">Бюджетного кодекса Российской Федерации, </w:t>
      </w:r>
      <w:r>
        <w:t>частью 4 статьи 65 Ф</w:t>
      </w:r>
      <w:r w:rsidRPr="00865E5A">
        <w:t>едерального закона от 6 октября 2003 г</w:t>
      </w:r>
      <w:r>
        <w:t>. №</w:t>
      </w:r>
      <w:r w:rsidRPr="00865E5A">
        <w:t xml:space="preserve"> 131-ФЗ </w:t>
      </w:r>
      <w:r>
        <w:t xml:space="preserve">               «</w:t>
      </w:r>
      <w:r w:rsidRPr="00865E5A">
        <w:t xml:space="preserve">Об общих принципах организации местного самоуправления в Российской </w:t>
      </w:r>
      <w:r>
        <w:t xml:space="preserve">  </w:t>
      </w:r>
      <w:r w:rsidRPr="00865E5A">
        <w:t>Федерации</w:t>
      </w:r>
      <w:r>
        <w:t xml:space="preserve">», Уставом  </w:t>
      </w:r>
      <w:r w:rsidRPr="007B0174">
        <w:t>Саккуловского сельского поселения  и Положением  о  бюджетном процессе  в Саккуловского  сельском поселении, утвержденном решением Совета депутатов Саккуловского сельского поселения от 23 октября 2012г № 69</w:t>
      </w:r>
    </w:p>
    <w:p w:rsidR="007B0174" w:rsidRPr="007B0174" w:rsidRDefault="007B0174" w:rsidP="007B0174">
      <w:r w:rsidRPr="007B0174">
        <w:t>Совет депутатов Саккуловского сельского поселения</w:t>
      </w:r>
    </w:p>
    <w:p w:rsidR="007B0174" w:rsidRPr="007B0174" w:rsidRDefault="007B0174" w:rsidP="007B0174">
      <w:r w:rsidRPr="007B0174">
        <w:t>РЕШИЛ:</w:t>
      </w:r>
    </w:p>
    <w:p w:rsidR="007B0174" w:rsidRPr="007B0174" w:rsidRDefault="007B0174" w:rsidP="007B0174"/>
    <w:p w:rsidR="007B0174" w:rsidRPr="007B0174" w:rsidRDefault="007B0174" w:rsidP="007B0174">
      <w:pPr>
        <w:ind w:firstLine="567"/>
      </w:pPr>
      <w:r w:rsidRPr="007B0174">
        <w:t xml:space="preserve">1. Утвердить прилагаемое Положение о порядке и условиях предоставления иных межбюджетных трансфертов из бюджета Саккуловского сельского поселения бюджету </w:t>
      </w:r>
      <w:r w:rsidRPr="007B0174">
        <w:rPr>
          <w:szCs w:val="32"/>
        </w:rPr>
        <w:t>Сосновского муниципального района</w:t>
      </w:r>
      <w:r w:rsidRPr="007B0174">
        <w:t>.</w:t>
      </w:r>
    </w:p>
    <w:p w:rsidR="007B0174" w:rsidRPr="007B0174" w:rsidRDefault="007B0174" w:rsidP="007B0174">
      <w:pPr>
        <w:pStyle w:val="a6"/>
        <w:tabs>
          <w:tab w:val="left" w:pos="0"/>
        </w:tabs>
        <w:autoSpaceDE w:val="0"/>
        <w:autoSpaceDN w:val="0"/>
        <w:adjustRightInd w:val="0"/>
        <w:ind w:left="0" w:firstLine="567"/>
        <w:outlineLvl w:val="0"/>
        <w:rPr>
          <w:szCs w:val="28"/>
        </w:rPr>
      </w:pPr>
      <w:r w:rsidRPr="007B0174">
        <w:t xml:space="preserve">2.  Настоящее Решение разместить </w:t>
      </w:r>
      <w:r w:rsidRPr="007B0174">
        <w:rPr>
          <w:szCs w:val="28"/>
        </w:rPr>
        <w:t xml:space="preserve">на официальном сайте </w:t>
      </w:r>
      <w:r w:rsidRPr="007B0174">
        <w:t>Саккуловского</w:t>
      </w:r>
      <w:r w:rsidRPr="007B0174">
        <w:rPr>
          <w:szCs w:val="28"/>
        </w:rPr>
        <w:t xml:space="preserve"> сельского поселения.</w:t>
      </w:r>
    </w:p>
    <w:p w:rsidR="007B0174" w:rsidRPr="007B0174" w:rsidRDefault="007B0174" w:rsidP="007B0174">
      <w:pPr>
        <w:ind w:firstLine="567"/>
      </w:pPr>
      <w:r w:rsidRPr="007B0174">
        <w:t xml:space="preserve">3. Настоящее Решение вступает в силу </w:t>
      </w:r>
      <w:r w:rsidRPr="007B0174">
        <w:rPr>
          <w:szCs w:val="28"/>
        </w:rPr>
        <w:t>со дня подписания</w:t>
      </w:r>
      <w:r w:rsidRPr="007B0174">
        <w:t>.</w:t>
      </w:r>
    </w:p>
    <w:p w:rsidR="007B0174" w:rsidRPr="007B0174" w:rsidRDefault="007B0174" w:rsidP="007B0174">
      <w:pPr>
        <w:ind w:firstLine="709"/>
      </w:pPr>
    </w:p>
    <w:p w:rsidR="007B0174" w:rsidRDefault="007B0174" w:rsidP="007B0174">
      <w:r w:rsidRPr="007B0174">
        <w:t xml:space="preserve"> Глава   Саккуловского </w:t>
      </w:r>
    </w:p>
    <w:p w:rsidR="007B0174" w:rsidRPr="007B0174" w:rsidRDefault="007B0174" w:rsidP="007B0174">
      <w:proofErr w:type="gramStart"/>
      <w:r w:rsidRPr="007B0174">
        <w:t>сельского</w:t>
      </w:r>
      <w:proofErr w:type="gramEnd"/>
      <w:r w:rsidRPr="007B0174">
        <w:t xml:space="preserve"> поселения                     </w:t>
      </w:r>
      <w:r>
        <w:tab/>
      </w:r>
      <w:r>
        <w:tab/>
      </w:r>
      <w:r>
        <w:tab/>
      </w:r>
      <w:r>
        <w:tab/>
      </w:r>
      <w:proofErr w:type="spellStart"/>
      <w:r>
        <w:t>Т.В.Абрарова</w:t>
      </w:r>
      <w:proofErr w:type="spellEnd"/>
    </w:p>
    <w:p w:rsidR="007B0174" w:rsidRDefault="007B0174" w:rsidP="007B0174"/>
    <w:p w:rsidR="007B0174" w:rsidRPr="007B0174" w:rsidRDefault="007B0174" w:rsidP="007B0174">
      <w:r w:rsidRPr="007B0174">
        <w:t xml:space="preserve">Председатель </w:t>
      </w:r>
    </w:p>
    <w:p w:rsidR="007B0174" w:rsidRDefault="007B0174" w:rsidP="007B0174">
      <w:r w:rsidRPr="007B0174">
        <w:t>Совета депутатов Саккуловского</w:t>
      </w:r>
    </w:p>
    <w:p w:rsidR="007B0174" w:rsidRPr="007B0174" w:rsidRDefault="007B0174" w:rsidP="007B0174">
      <w:r w:rsidRPr="007B0174">
        <w:t xml:space="preserve"> </w:t>
      </w:r>
      <w:proofErr w:type="gramStart"/>
      <w:r w:rsidRPr="007B0174">
        <w:t>сельского</w:t>
      </w:r>
      <w:proofErr w:type="gramEnd"/>
      <w:r w:rsidRPr="007B0174">
        <w:t xml:space="preserve"> поселения                           </w:t>
      </w:r>
      <w:r>
        <w:t xml:space="preserve"> </w:t>
      </w:r>
      <w:r>
        <w:tab/>
      </w:r>
      <w:r>
        <w:tab/>
      </w:r>
      <w:r>
        <w:tab/>
      </w:r>
      <w:proofErr w:type="spellStart"/>
      <w:r>
        <w:t>Н.З.Гизатуллина</w:t>
      </w:r>
      <w:proofErr w:type="spellEnd"/>
      <w:r w:rsidRPr="007B0174">
        <w:t xml:space="preserve">    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7B0174" w:rsidRPr="007B0174" w:rsidTr="00EF6F2F">
        <w:trPr>
          <w:jc w:val="right"/>
        </w:trPr>
        <w:tc>
          <w:tcPr>
            <w:tcW w:w="5917" w:type="dxa"/>
          </w:tcPr>
          <w:p w:rsidR="007B0174" w:rsidRPr="007B0174" w:rsidRDefault="007B0174" w:rsidP="007B0174">
            <w:pPr>
              <w:rPr>
                <w:sz w:val="24"/>
                <w:szCs w:val="24"/>
              </w:rPr>
            </w:pPr>
          </w:p>
          <w:p w:rsidR="007B0174" w:rsidRDefault="007B0174" w:rsidP="007B0174">
            <w:pPr>
              <w:jc w:val="right"/>
              <w:rPr>
                <w:sz w:val="24"/>
                <w:szCs w:val="24"/>
              </w:rPr>
            </w:pPr>
            <w:r w:rsidRPr="007B0174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7B0174" w:rsidRDefault="007B0174" w:rsidP="007B0174">
            <w:pPr>
              <w:jc w:val="right"/>
              <w:rPr>
                <w:sz w:val="24"/>
                <w:szCs w:val="24"/>
              </w:rPr>
            </w:pPr>
            <w:proofErr w:type="gramStart"/>
            <w:r w:rsidRPr="007B0174">
              <w:rPr>
                <w:sz w:val="24"/>
                <w:szCs w:val="24"/>
              </w:rPr>
              <w:t>к  решению</w:t>
            </w:r>
            <w:proofErr w:type="gramEnd"/>
            <w:r w:rsidRPr="007B0174">
              <w:rPr>
                <w:sz w:val="24"/>
                <w:szCs w:val="24"/>
              </w:rPr>
              <w:t xml:space="preserve">  Совета депутатов </w:t>
            </w:r>
          </w:p>
          <w:p w:rsidR="007B0174" w:rsidRDefault="007B0174" w:rsidP="007B0174">
            <w:pPr>
              <w:jc w:val="right"/>
              <w:rPr>
                <w:sz w:val="24"/>
                <w:szCs w:val="24"/>
              </w:rPr>
            </w:pPr>
            <w:r w:rsidRPr="007B0174">
              <w:rPr>
                <w:sz w:val="24"/>
                <w:szCs w:val="24"/>
              </w:rPr>
              <w:t xml:space="preserve">Саккуловского сельского поселения </w:t>
            </w:r>
          </w:p>
          <w:p w:rsidR="007B0174" w:rsidRPr="007B0174" w:rsidRDefault="007B0174" w:rsidP="007B0174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24.09. 2020</w:t>
            </w:r>
            <w:r w:rsidRPr="007B0174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  № 02/1</w:t>
            </w:r>
          </w:p>
        </w:tc>
      </w:tr>
    </w:tbl>
    <w:p w:rsidR="007B0174" w:rsidRPr="007B0174" w:rsidRDefault="007B0174" w:rsidP="007B0174">
      <w:pPr>
        <w:rPr>
          <w:sz w:val="24"/>
          <w:szCs w:val="24"/>
        </w:rPr>
      </w:pPr>
    </w:p>
    <w:p w:rsidR="007B0174" w:rsidRPr="007B0174" w:rsidRDefault="007B0174" w:rsidP="007B0174">
      <w:pPr>
        <w:jc w:val="center"/>
        <w:rPr>
          <w:b/>
        </w:rPr>
      </w:pPr>
    </w:p>
    <w:p w:rsidR="007B0174" w:rsidRPr="007B0174" w:rsidRDefault="007B0174" w:rsidP="007B0174">
      <w:pPr>
        <w:jc w:val="center"/>
        <w:rPr>
          <w:b/>
        </w:rPr>
      </w:pPr>
      <w:r w:rsidRPr="007B0174">
        <w:rPr>
          <w:b/>
        </w:rPr>
        <w:t xml:space="preserve">          </w:t>
      </w:r>
      <w:proofErr w:type="gramStart"/>
      <w:r w:rsidRPr="007B0174">
        <w:rPr>
          <w:b/>
        </w:rPr>
        <w:t>Положение  о</w:t>
      </w:r>
      <w:proofErr w:type="gramEnd"/>
      <w:r w:rsidRPr="007B0174">
        <w:rPr>
          <w:b/>
        </w:rPr>
        <w:t xml:space="preserve">  порядке  и условиях  </w:t>
      </w:r>
    </w:p>
    <w:p w:rsidR="007B0174" w:rsidRDefault="007B0174" w:rsidP="007B0174">
      <w:pPr>
        <w:jc w:val="center"/>
        <w:rPr>
          <w:b/>
          <w:szCs w:val="32"/>
        </w:rPr>
      </w:pPr>
      <w:proofErr w:type="gramStart"/>
      <w:r w:rsidRPr="00BF035E">
        <w:rPr>
          <w:b/>
          <w:szCs w:val="32"/>
        </w:rPr>
        <w:t>пред</w:t>
      </w:r>
      <w:r>
        <w:rPr>
          <w:b/>
          <w:szCs w:val="32"/>
        </w:rPr>
        <w:t>о</w:t>
      </w:r>
      <w:r w:rsidRPr="00BF035E">
        <w:rPr>
          <w:b/>
          <w:szCs w:val="32"/>
        </w:rPr>
        <w:t>ставления</w:t>
      </w:r>
      <w:proofErr w:type="gramEnd"/>
      <w:r w:rsidRPr="00BF035E">
        <w:rPr>
          <w:b/>
          <w:szCs w:val="32"/>
        </w:rPr>
        <w:t xml:space="preserve"> </w:t>
      </w:r>
      <w:r>
        <w:rPr>
          <w:b/>
          <w:szCs w:val="32"/>
        </w:rPr>
        <w:t xml:space="preserve">  иных межбюджетных трансфертов   из   бюджета</w:t>
      </w:r>
    </w:p>
    <w:p w:rsidR="007B0174" w:rsidRPr="00052EAB" w:rsidRDefault="007B0174" w:rsidP="007B0174">
      <w:pPr>
        <w:jc w:val="center"/>
        <w:rPr>
          <w:b/>
        </w:rPr>
      </w:pPr>
      <w:r w:rsidRPr="00052EAB">
        <w:rPr>
          <w:b/>
        </w:rPr>
        <w:t xml:space="preserve">Саккуловского сельского поселения </w:t>
      </w:r>
    </w:p>
    <w:p w:rsidR="007B0174" w:rsidRPr="00743BF5" w:rsidRDefault="007B0174" w:rsidP="007B0174">
      <w:pPr>
        <w:jc w:val="center"/>
        <w:rPr>
          <w:b/>
          <w:i/>
        </w:rPr>
      </w:pPr>
      <w:proofErr w:type="gramStart"/>
      <w:r w:rsidRPr="00743BF5">
        <w:rPr>
          <w:b/>
          <w:szCs w:val="32"/>
        </w:rPr>
        <w:t>бюджету</w:t>
      </w:r>
      <w:proofErr w:type="gramEnd"/>
      <w:r w:rsidRPr="00743BF5">
        <w:rPr>
          <w:b/>
          <w:i/>
          <w:szCs w:val="32"/>
        </w:rPr>
        <w:t xml:space="preserve"> </w:t>
      </w:r>
      <w:r>
        <w:rPr>
          <w:b/>
          <w:szCs w:val="32"/>
        </w:rPr>
        <w:t>Сосновского</w:t>
      </w:r>
      <w:r w:rsidRPr="00A42515">
        <w:rPr>
          <w:b/>
          <w:i/>
          <w:szCs w:val="32"/>
        </w:rPr>
        <w:t xml:space="preserve"> </w:t>
      </w:r>
      <w:r w:rsidRPr="00A42515">
        <w:rPr>
          <w:b/>
          <w:szCs w:val="32"/>
        </w:rPr>
        <w:t>муниципального района</w:t>
      </w:r>
    </w:p>
    <w:p w:rsidR="007B0174" w:rsidRDefault="007B0174" w:rsidP="007B01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7B0174" w:rsidRPr="004C107D" w:rsidRDefault="007B0174" w:rsidP="007B01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1</w:t>
      </w:r>
      <w:r w:rsidRPr="004C107D">
        <w:rPr>
          <w:b/>
          <w:szCs w:val="28"/>
        </w:rPr>
        <w:t>. Общие положения</w:t>
      </w:r>
    </w:p>
    <w:p w:rsidR="007B0174" w:rsidRPr="00052EAB" w:rsidRDefault="007B0174" w:rsidP="007B01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174" w:rsidRPr="007B0174" w:rsidRDefault="007B0174" w:rsidP="007B0174">
      <w:pPr>
        <w:ind w:firstLine="708"/>
      </w:pPr>
      <w:r w:rsidRPr="00052EAB">
        <w:rPr>
          <w:szCs w:val="28"/>
        </w:rPr>
        <w:t xml:space="preserve">Настоящим Положением, принятым в </w:t>
      </w:r>
      <w:r w:rsidRPr="00052EAB">
        <w:rPr>
          <w:rFonts w:cs="Arial"/>
        </w:rPr>
        <w:t>соответствии со</w:t>
      </w:r>
      <w:r w:rsidRPr="00052EAB">
        <w:t xml:space="preserve"> </w:t>
      </w:r>
      <w:hyperlink r:id="rId8" w:tooltip="&quot;Бюджетный кодекс Российской Федерации&quot; от 31.07.1998 N 145-ФЗ (ред. от 22.10.2014){КонсультантПлюс}" w:history="1">
        <w:r w:rsidRPr="00052EAB">
          <w:t>статьями 9</w:t>
        </w:r>
      </w:hyperlink>
      <w:r w:rsidRPr="00052EAB">
        <w:t xml:space="preserve"> и 142.5 Бюджетного кодекса Российской Федерации, частью 4 статьи 65 Федерального закона от 6 октября 2003 г.  № 131-ФЗ «Об общих принципах организации местного самоуправления в Российской   Федерации», Уставом Саккуловского сельского поселения и Положением о бюджетном процессе в Саккуловского сельском поселении, </w:t>
      </w:r>
      <w:r w:rsidRPr="00052EAB">
        <w:rPr>
          <w:rFonts w:cs="Arial"/>
        </w:rPr>
        <w:t xml:space="preserve">устанавливается порядок и условия предоставления иных межбюджетных трансфертов   из   бюджета </w:t>
      </w:r>
      <w:r w:rsidRPr="00052EAB">
        <w:t xml:space="preserve">Саккуловского сельского поселения </w:t>
      </w:r>
      <w:r w:rsidRPr="00052EAB">
        <w:rPr>
          <w:rFonts w:cs="Arial"/>
        </w:rPr>
        <w:t xml:space="preserve">бюджету </w:t>
      </w:r>
      <w:r w:rsidRPr="00052EAB">
        <w:rPr>
          <w:szCs w:val="32"/>
        </w:rPr>
        <w:t>Сосновского муниципального района.</w:t>
      </w:r>
    </w:p>
    <w:p w:rsidR="007B0174" w:rsidRDefault="007B0174" w:rsidP="007B0174">
      <w:pPr>
        <w:jc w:val="center"/>
        <w:rPr>
          <w:rFonts w:cs="Arial"/>
          <w:b/>
        </w:rPr>
      </w:pPr>
    </w:p>
    <w:p w:rsidR="007B0174" w:rsidRPr="00052EAB" w:rsidRDefault="007B0174" w:rsidP="007B0174">
      <w:pPr>
        <w:jc w:val="center"/>
        <w:rPr>
          <w:rFonts w:cs="Arial"/>
          <w:b/>
          <w:szCs w:val="28"/>
        </w:rPr>
      </w:pPr>
      <w:r w:rsidRPr="00052EAB">
        <w:rPr>
          <w:rFonts w:cs="Arial"/>
          <w:b/>
          <w:szCs w:val="28"/>
        </w:rPr>
        <w:t xml:space="preserve">2. Порядок и условия  </w:t>
      </w:r>
    </w:p>
    <w:p w:rsidR="007B0174" w:rsidRPr="00052EAB" w:rsidRDefault="007B0174" w:rsidP="007B0174">
      <w:pPr>
        <w:jc w:val="center"/>
        <w:rPr>
          <w:rFonts w:cs="Arial"/>
          <w:b/>
          <w:szCs w:val="28"/>
        </w:rPr>
      </w:pPr>
      <w:proofErr w:type="gramStart"/>
      <w:r w:rsidRPr="00052EAB">
        <w:rPr>
          <w:rFonts w:cs="Arial"/>
          <w:b/>
          <w:szCs w:val="28"/>
        </w:rPr>
        <w:t>предоставления</w:t>
      </w:r>
      <w:proofErr w:type="gramEnd"/>
      <w:r w:rsidRPr="00052EAB">
        <w:rPr>
          <w:rFonts w:cs="Arial"/>
          <w:b/>
          <w:szCs w:val="28"/>
        </w:rPr>
        <w:t xml:space="preserve"> иных межбюджетных трансфертов</w:t>
      </w:r>
    </w:p>
    <w:p w:rsidR="007B0174" w:rsidRPr="00052EAB" w:rsidRDefault="007B0174" w:rsidP="007B0174">
      <w:pPr>
        <w:jc w:val="center"/>
        <w:rPr>
          <w:rFonts w:cs="Arial"/>
          <w:b/>
          <w:szCs w:val="28"/>
        </w:rPr>
      </w:pPr>
    </w:p>
    <w:p w:rsidR="007B0174" w:rsidRPr="00052EAB" w:rsidRDefault="007B0174" w:rsidP="007B0174">
      <w:pPr>
        <w:tabs>
          <w:tab w:val="left" w:pos="1134"/>
          <w:tab w:val="left" w:pos="1276"/>
        </w:tabs>
        <w:ind w:firstLine="709"/>
        <w:rPr>
          <w:rFonts w:cs="Arial"/>
          <w:bCs/>
          <w:szCs w:val="28"/>
          <w:lang w:eastAsia="ar-SA"/>
        </w:rPr>
      </w:pPr>
      <w:r w:rsidRPr="00052EAB">
        <w:rPr>
          <w:rFonts w:cs="Arial"/>
          <w:szCs w:val="28"/>
        </w:rPr>
        <w:t xml:space="preserve">2.1. </w:t>
      </w:r>
      <w:r w:rsidRPr="00052EAB">
        <w:rPr>
          <w:szCs w:val="28"/>
        </w:rPr>
        <w:t>Целью  предоставления иных   межбюджетных трансфертов    из бюджета Саккуловского сельского поселения бюджету  Сосновского муниципального района является финансовое обеспечение переданных органами местного самоуправления Саккуловского сельского поселения органам местного самоуправления Сосновского муниципального района</w:t>
      </w:r>
      <w:r w:rsidRPr="00052EAB">
        <w:rPr>
          <w:rFonts w:eastAsiaTheme="minorHAnsi"/>
          <w:iCs/>
          <w:szCs w:val="28"/>
          <w:lang w:eastAsia="en-US"/>
        </w:rPr>
        <w:t xml:space="preserve"> полномочий по решению вопросов местного значения </w:t>
      </w:r>
      <w:r w:rsidRPr="00052EAB">
        <w:rPr>
          <w:szCs w:val="28"/>
        </w:rPr>
        <w:t>Саккуловского сельского поселения</w:t>
      </w:r>
      <w:r w:rsidRPr="00052EAB">
        <w:rPr>
          <w:rFonts w:eastAsiaTheme="minorHAnsi"/>
          <w:iCs/>
          <w:szCs w:val="28"/>
          <w:lang w:eastAsia="en-US"/>
        </w:rPr>
        <w:t>, 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Челябинской области, в соответствии с заключаемыми соглашениями; иные случаи</w:t>
      </w:r>
      <w:r w:rsidRPr="00052EAB">
        <w:rPr>
          <w:rStyle w:val="a5"/>
          <w:rFonts w:eastAsiaTheme="minorHAnsi"/>
          <w:iCs/>
          <w:szCs w:val="28"/>
          <w:lang w:eastAsia="en-US"/>
        </w:rPr>
        <w:footnoteReference w:id="1"/>
      </w:r>
      <w:r w:rsidRPr="00052EAB">
        <w:rPr>
          <w:rFonts w:eastAsiaTheme="minorHAnsi"/>
          <w:iCs/>
          <w:szCs w:val="28"/>
          <w:lang w:eastAsia="en-US"/>
        </w:rPr>
        <w:t xml:space="preserve">, установленные </w:t>
      </w:r>
      <w:r w:rsidRPr="00052EAB">
        <w:rPr>
          <w:rFonts w:cs="Arial"/>
          <w:szCs w:val="28"/>
        </w:rPr>
        <w:t>бюджетным законодательством Российской Федерации, бюджетным законодательством</w:t>
      </w:r>
      <w:r w:rsidRPr="00052EAB">
        <w:rPr>
          <w:rFonts w:eastAsiaTheme="minorHAnsi"/>
          <w:iCs/>
          <w:szCs w:val="28"/>
          <w:lang w:eastAsia="en-US"/>
        </w:rPr>
        <w:t xml:space="preserve"> Челябинской области</w:t>
      </w:r>
      <w:r w:rsidRPr="00052EAB">
        <w:rPr>
          <w:rFonts w:cs="Arial"/>
          <w:szCs w:val="28"/>
        </w:rPr>
        <w:t xml:space="preserve"> и (или) муниципальными правовыми актами  </w:t>
      </w:r>
      <w:r w:rsidRPr="00052EAB">
        <w:rPr>
          <w:szCs w:val="28"/>
        </w:rPr>
        <w:t>Саккуловского сельского поселения</w:t>
      </w:r>
      <w:r w:rsidRPr="00052EAB">
        <w:rPr>
          <w:rFonts w:cs="Arial"/>
          <w:bCs/>
          <w:szCs w:val="28"/>
          <w:lang w:eastAsia="ar-SA"/>
        </w:rPr>
        <w:t>.</w:t>
      </w:r>
    </w:p>
    <w:p w:rsidR="007B0174" w:rsidRPr="00052EAB" w:rsidRDefault="007B0174" w:rsidP="007B0174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052EAB">
        <w:rPr>
          <w:rFonts w:cs="Arial"/>
          <w:szCs w:val="28"/>
        </w:rPr>
        <w:t xml:space="preserve">2.2. Предоставление иных межбюджетных трансфертов из бюджета </w:t>
      </w:r>
      <w:r w:rsidRPr="00052EAB">
        <w:rPr>
          <w:szCs w:val="28"/>
        </w:rPr>
        <w:t>Саккуловского сельского поселения</w:t>
      </w:r>
      <w:r w:rsidRPr="00052EAB">
        <w:rPr>
          <w:rFonts w:cs="Arial"/>
          <w:szCs w:val="28"/>
        </w:rPr>
        <w:t xml:space="preserve"> бюджету </w:t>
      </w:r>
      <w:r w:rsidRPr="00052EAB">
        <w:rPr>
          <w:szCs w:val="28"/>
        </w:rPr>
        <w:t xml:space="preserve">Сосновского муниципального </w:t>
      </w:r>
      <w:r w:rsidRPr="00052EAB">
        <w:rPr>
          <w:szCs w:val="28"/>
        </w:rPr>
        <w:lastRenderedPageBreak/>
        <w:t>района</w:t>
      </w:r>
      <w:r w:rsidRPr="00052EAB">
        <w:rPr>
          <w:rFonts w:cs="Arial"/>
          <w:szCs w:val="28"/>
        </w:rPr>
        <w:t xml:space="preserve"> осуществляется за счет доходов бюджета</w:t>
      </w:r>
      <w:r w:rsidRPr="00052EAB">
        <w:rPr>
          <w:szCs w:val="28"/>
        </w:rPr>
        <w:t xml:space="preserve"> Саккуловского сельского поселения</w:t>
      </w:r>
      <w:r w:rsidRPr="00052EAB">
        <w:rPr>
          <w:rFonts w:cs="Arial"/>
          <w:szCs w:val="28"/>
        </w:rPr>
        <w:t>.</w:t>
      </w:r>
    </w:p>
    <w:p w:rsidR="007B0174" w:rsidRPr="00052EAB" w:rsidRDefault="007B0174" w:rsidP="007B0174">
      <w:pPr>
        <w:pStyle w:val="a6"/>
        <w:ind w:left="0" w:firstLine="709"/>
        <w:rPr>
          <w:szCs w:val="28"/>
        </w:rPr>
      </w:pPr>
      <w:r w:rsidRPr="00052EAB">
        <w:rPr>
          <w:szCs w:val="28"/>
        </w:rPr>
        <w:t xml:space="preserve">2.3.  Иные межбюджетные трансферты </w:t>
      </w:r>
      <w:r w:rsidRPr="00052EAB">
        <w:rPr>
          <w:rFonts w:cs="Arial"/>
          <w:szCs w:val="28"/>
        </w:rPr>
        <w:t>из бюджета Саккуловского</w:t>
      </w:r>
      <w:r w:rsidRPr="00052EAB">
        <w:rPr>
          <w:szCs w:val="28"/>
        </w:rPr>
        <w:t xml:space="preserve"> сельского поселения</w:t>
      </w:r>
      <w:r w:rsidRPr="00052EAB">
        <w:rPr>
          <w:rFonts w:cs="Arial"/>
          <w:szCs w:val="28"/>
        </w:rPr>
        <w:t xml:space="preserve"> бюджету</w:t>
      </w:r>
      <w:r w:rsidRPr="00052EAB">
        <w:rPr>
          <w:szCs w:val="28"/>
        </w:rPr>
        <w:t xml:space="preserve"> Сосновского муниципального района отражаются в доходной части бюджета Сосновского муниципального района согласно классификации доходов бюджетов.</w:t>
      </w:r>
    </w:p>
    <w:p w:rsidR="007B0174" w:rsidRPr="00052EAB" w:rsidRDefault="007B0174" w:rsidP="007B0174">
      <w:pPr>
        <w:autoSpaceDE w:val="0"/>
        <w:autoSpaceDN w:val="0"/>
        <w:adjustRightInd w:val="0"/>
        <w:ind w:firstLine="709"/>
        <w:rPr>
          <w:szCs w:val="28"/>
        </w:rPr>
      </w:pPr>
      <w:r w:rsidRPr="00052EAB">
        <w:rPr>
          <w:szCs w:val="28"/>
        </w:rPr>
        <w:t>2.4. Иные межбюджетных трансферты из бюджета Саккуловского сельского поселения Сосновского муниципального района предоставляются, в том числе, в рамках реализации муниципальных программ Сосновского муниципального района, программ Саккуловского сельского поселения.</w:t>
      </w:r>
    </w:p>
    <w:p w:rsidR="007B0174" w:rsidRPr="00052EAB" w:rsidRDefault="007B0174" w:rsidP="007B0174">
      <w:pPr>
        <w:pStyle w:val="a6"/>
        <w:ind w:left="0" w:firstLine="709"/>
        <w:rPr>
          <w:bCs/>
          <w:szCs w:val="28"/>
          <w:lang w:eastAsia="ar-SA"/>
        </w:rPr>
      </w:pPr>
      <w:r w:rsidRPr="00052EAB">
        <w:rPr>
          <w:szCs w:val="28"/>
        </w:rPr>
        <w:t xml:space="preserve">2.5. Условия предоставления и расходования иных межбюджетных трансфертов устанавливаются муниципальными правовыми актами администрации Саккуловского сельского поселения. </w:t>
      </w:r>
    </w:p>
    <w:p w:rsidR="007B0174" w:rsidRPr="00052EAB" w:rsidRDefault="007B0174" w:rsidP="007B0174">
      <w:pPr>
        <w:ind w:firstLine="709"/>
        <w:rPr>
          <w:szCs w:val="28"/>
        </w:rPr>
      </w:pPr>
      <w:r w:rsidRPr="00052EAB">
        <w:rPr>
          <w:szCs w:val="28"/>
        </w:rPr>
        <w:t>2.6.  Объем иных   межбюджетных трансфертов   утверждается   в     решении о бюджете Саккуловского сельского поселения на очередной финансовый год (очередной финансовый год и плановый период) или посредством внесения изменений в решение о бюджете   Саккуловского сельского поселения на очередной финансовый год (очередной финансовый год и плановый период) или путем внесения изменений в сводную бюджетную роспись расходов бюджета Саккуловского сельского поселения.</w:t>
      </w:r>
    </w:p>
    <w:p w:rsidR="007B0174" w:rsidRPr="00052EAB" w:rsidRDefault="007B0174" w:rsidP="007B0174">
      <w:pPr>
        <w:ind w:firstLine="709"/>
        <w:rPr>
          <w:szCs w:val="28"/>
        </w:rPr>
      </w:pPr>
      <w:r w:rsidRPr="00052EAB">
        <w:rPr>
          <w:szCs w:val="28"/>
        </w:rPr>
        <w:t>2.7. Иные межбюджетные трансферты из бюджета Саккуловского сельского поселения бюджету</w:t>
      </w:r>
      <w:r w:rsidRPr="00052EAB">
        <w:rPr>
          <w:b/>
          <w:szCs w:val="28"/>
        </w:rPr>
        <w:t xml:space="preserve"> </w:t>
      </w:r>
      <w:r w:rsidRPr="00052EAB">
        <w:rPr>
          <w:szCs w:val="28"/>
        </w:rPr>
        <w:t xml:space="preserve">Сосновского муниципального района предоставляются в пределах суммы, утвержденной решением о бюджете   Саккуловского сельского поселения на очередной финансовый год (очередной финансовый год и плановый период), и в соответствии с решением Совета депутатов Саккуловского сельского поселения. </w:t>
      </w:r>
    </w:p>
    <w:p w:rsidR="007B0174" w:rsidRPr="00052EAB" w:rsidRDefault="007B0174" w:rsidP="007B0174">
      <w:pPr>
        <w:ind w:firstLine="709"/>
        <w:rPr>
          <w:szCs w:val="28"/>
        </w:rPr>
      </w:pPr>
      <w:r w:rsidRPr="00052EAB">
        <w:rPr>
          <w:szCs w:val="28"/>
        </w:rPr>
        <w:t>2.8. Иные межбюджетные трансферты из   бюджета Саккуловского сельского поселения предоставляются бюджету Сосновского муниципального района на основании соглашений, заключенных между администрацией Саккуловского сельского поселения и администрацией Сосновского муниципального района в соответствии с решением Совета депутатов Саккуловского сельского поселения.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t>2.9. Соглашение   о предоставлении    иных    межбюджетных   трансфертов бюджету Сосновского муниципального района должно содержать следующие положения: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t>1) целевое назначение иных межбюджетных трансфертов;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t>2) условия предоставления и расходования иных межбюджетных трансфертов;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t>3) объем бюджетных ассигнований, предусмотренных на предоставление иных межбюджетных трансфертов;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t>4) порядок перечисления иных межбюджетных трансфертов;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t>5) сроки действия соглашения;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2EAB">
        <w:rPr>
          <w:rFonts w:ascii="Times New Roman" w:hAnsi="Times New Roman" w:cs="Times New Roman"/>
          <w:sz w:val="28"/>
          <w:szCs w:val="28"/>
        </w:rPr>
        <w:t xml:space="preserve">6) </w:t>
      </w:r>
      <w:r w:rsidRPr="00052EAB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t>7) иные условия.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r w:rsidRPr="00052E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заключения соглашений определяется Уставом </w:t>
      </w:r>
      <w:r w:rsidRPr="00052EAB">
        <w:rPr>
          <w:rFonts w:ascii="Times New Roman" w:hAnsi="Times New Roman" w:cs="Times New Roman"/>
          <w:sz w:val="28"/>
          <w:szCs w:val="28"/>
        </w:rPr>
        <w:t>Саккуловского сельского поселения</w:t>
      </w:r>
      <w:r w:rsidRPr="00052E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нормативными правовыми актами Совета</w:t>
      </w:r>
      <w:r w:rsidRPr="00052EAB">
        <w:rPr>
          <w:rFonts w:ascii="Times New Roman" w:hAnsi="Times New Roman" w:cs="Times New Roman"/>
          <w:sz w:val="28"/>
          <w:szCs w:val="28"/>
        </w:rPr>
        <w:t xml:space="preserve"> депутатов Саккуловского сельского поселения </w:t>
      </w:r>
    </w:p>
    <w:p w:rsidR="007B0174" w:rsidRPr="00052EAB" w:rsidRDefault="007B0174" w:rsidP="007B0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AB">
        <w:rPr>
          <w:rFonts w:ascii="Times New Roman" w:hAnsi="Times New Roman" w:cs="Times New Roman"/>
          <w:sz w:val="28"/>
          <w:szCs w:val="28"/>
        </w:rPr>
        <w:t>2.11.  Подготовка проекта соглашения о предоставлении иных межбюджетных трансфертов бюджету Сосновского муниципального района осуществляется главным распорядителем средств бюджета Саккуловского сельского поселения, производящим перечисление иных межбюджетных трансфертов.</w:t>
      </w:r>
    </w:p>
    <w:p w:rsidR="007B0174" w:rsidRPr="00052EAB" w:rsidRDefault="007B0174" w:rsidP="007B0174">
      <w:pPr>
        <w:ind w:firstLine="709"/>
        <w:rPr>
          <w:szCs w:val="28"/>
        </w:rPr>
      </w:pPr>
      <w:r w:rsidRPr="00052EAB">
        <w:rPr>
          <w:szCs w:val="28"/>
        </w:rPr>
        <w:t xml:space="preserve">2.12. Иные межбюджетные трансферты из бюджета Саккуловского сельского поселения бюджету Сосновского муниципального района предоставляются после заключения соглашения с Сосновским муниципальным районом. </w:t>
      </w:r>
    </w:p>
    <w:p w:rsidR="007B0174" w:rsidRPr="00052EAB" w:rsidRDefault="007B0174" w:rsidP="007B0174">
      <w:pPr>
        <w:ind w:firstLine="709"/>
        <w:rPr>
          <w:szCs w:val="28"/>
        </w:rPr>
      </w:pPr>
      <w:r w:rsidRPr="00052EAB">
        <w:rPr>
          <w:szCs w:val="28"/>
        </w:rPr>
        <w:t>2.13.  Иные межбюджетные трансферты из бюджета Саккуловского сельского поселения перечисляются в бюджет Сосновского муниципального района</w:t>
      </w:r>
      <w:r>
        <w:rPr>
          <w:szCs w:val="28"/>
        </w:rPr>
        <w:t xml:space="preserve"> </w:t>
      </w:r>
      <w:bookmarkStart w:id="0" w:name="_GoBack"/>
      <w:bookmarkEnd w:id="0"/>
      <w:r w:rsidRPr="00052EAB">
        <w:rPr>
          <w:szCs w:val="28"/>
        </w:rPr>
        <w:t xml:space="preserve">путем зачисления денежных средств на счет соответствующего главного администратора доходов Сосновского муниципального района, открытый в органе, осуществляющем кассовое исполнение бюджета Сосновского муниципального района. </w:t>
      </w:r>
    </w:p>
    <w:p w:rsidR="007B0174" w:rsidRPr="00052EAB" w:rsidRDefault="007B0174" w:rsidP="007B0174">
      <w:pPr>
        <w:ind w:firstLine="540"/>
        <w:rPr>
          <w:szCs w:val="28"/>
        </w:rPr>
      </w:pPr>
      <w:r w:rsidRPr="00052EAB">
        <w:rPr>
          <w:szCs w:val="28"/>
        </w:rPr>
        <w:t xml:space="preserve">2.14. Операции по остаткам иных межбюджетных трансфертов, не использованных по состоянию на 1 января очередного финансового года, осуществляются в порядке, установленном Саккуловского сельского поселения в соответствии с пунктом 5 статьи 242 Бюджетного кодекса Российской Федерации. </w:t>
      </w:r>
    </w:p>
    <w:p w:rsidR="007B0174" w:rsidRPr="00052EAB" w:rsidRDefault="007B0174" w:rsidP="007B0174">
      <w:pPr>
        <w:rPr>
          <w:szCs w:val="28"/>
        </w:rPr>
      </w:pPr>
    </w:p>
    <w:p w:rsidR="007B0174" w:rsidRPr="00052EAB" w:rsidRDefault="007B0174" w:rsidP="007B0174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0174" w:rsidRPr="00052EAB" w:rsidRDefault="007B0174" w:rsidP="007B0174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0174" w:rsidRPr="00052EAB" w:rsidRDefault="007B0174" w:rsidP="007B0174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0174" w:rsidRPr="00052EAB" w:rsidRDefault="007B0174" w:rsidP="007B0174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7B0174" w:rsidRPr="005D601F" w:rsidRDefault="007B0174" w:rsidP="007B0174">
      <w:pPr>
        <w:pStyle w:val="Style17"/>
        <w:shd w:val="clear" w:color="auto" w:fill="auto"/>
        <w:spacing w:before="0" w:after="0" w:line="240" w:lineRule="auto"/>
        <w:ind w:firstLine="567"/>
        <w:rPr>
          <w:rStyle w:val="CharStyle18"/>
          <w:rFonts w:ascii="Times New Roman" w:hAnsi="Times New Roman"/>
          <w:bCs/>
          <w:color w:val="000000"/>
          <w:sz w:val="28"/>
          <w:szCs w:val="28"/>
        </w:rPr>
      </w:pPr>
    </w:p>
    <w:p w:rsidR="007B0174" w:rsidRDefault="007B0174"/>
    <w:sectPr w:rsidR="007B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59" w:rsidRDefault="00145E59" w:rsidP="007B0174">
      <w:r>
        <w:separator/>
      </w:r>
    </w:p>
  </w:endnote>
  <w:endnote w:type="continuationSeparator" w:id="0">
    <w:p w:rsidR="00145E59" w:rsidRDefault="00145E59" w:rsidP="007B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59" w:rsidRDefault="00145E59" w:rsidP="007B0174">
      <w:r>
        <w:separator/>
      </w:r>
    </w:p>
  </w:footnote>
  <w:footnote w:type="continuationSeparator" w:id="0">
    <w:p w:rsidR="00145E59" w:rsidRDefault="00145E59" w:rsidP="007B0174">
      <w:r>
        <w:continuationSeparator/>
      </w:r>
    </w:p>
  </w:footnote>
  <w:footnote w:id="1">
    <w:p w:rsidR="007B0174" w:rsidRDefault="007B0174" w:rsidP="007B0174">
      <w:pPr>
        <w:pStyle w:val="a3"/>
      </w:pPr>
      <w:r>
        <w:rPr>
          <w:rStyle w:val="a5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09"/>
    <w:rsid w:val="00145E59"/>
    <w:rsid w:val="007B0174"/>
    <w:rsid w:val="00883FAF"/>
    <w:rsid w:val="00B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FE8E1-3BE6-4F76-A211-6DF6F2E1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7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1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017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01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B0174"/>
    <w:rPr>
      <w:vertAlign w:val="superscript"/>
    </w:rPr>
  </w:style>
  <w:style w:type="paragraph" w:styleId="a6">
    <w:name w:val="List Paragraph"/>
    <w:basedOn w:val="a"/>
    <w:qFormat/>
    <w:rsid w:val="007B0174"/>
    <w:pPr>
      <w:ind w:left="720"/>
      <w:contextualSpacing/>
    </w:pPr>
  </w:style>
  <w:style w:type="table" w:styleId="a7">
    <w:name w:val="Table Grid"/>
    <w:basedOn w:val="a1"/>
    <w:uiPriority w:val="59"/>
    <w:rsid w:val="007B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8">
    <w:name w:val="Char Style 18"/>
    <w:basedOn w:val="a0"/>
    <w:link w:val="Style17"/>
    <w:uiPriority w:val="99"/>
    <w:locked/>
    <w:rsid w:val="007B0174"/>
    <w:rPr>
      <w:rFonts w:cs="Times New Roman"/>
      <w:b/>
      <w:bCs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7B0174"/>
    <w:rPr>
      <w:rFonts w:cs="Times New Roman"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uiPriority w:val="99"/>
    <w:rsid w:val="007B0174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24">
    <w:name w:val="Style 24"/>
    <w:basedOn w:val="a"/>
    <w:link w:val="CharStyle25"/>
    <w:uiPriority w:val="99"/>
    <w:rsid w:val="007B0174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86C8423D8AAEDE79FCD191E1DB446B2FE624ED678BD01EFDBB3EB52A23F69CF8983CEEC5Q9R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1131</Words>
  <Characters>6452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3</cp:revision>
  <dcterms:created xsi:type="dcterms:W3CDTF">2020-11-25T05:52:00Z</dcterms:created>
  <dcterms:modified xsi:type="dcterms:W3CDTF">2020-11-25T05:59:00Z</dcterms:modified>
</cp:coreProperties>
</file>